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1C362" w14:textId="738AAB35" w:rsidR="00D01A70" w:rsidRDefault="0089062F" w:rsidP="4B1B5422">
      <w:pPr>
        <w:spacing w:line="36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lang w:val="is-IS"/>
        </w:rPr>
        <w:t>Sjöundi</w:t>
      </w:r>
      <w:r w:rsidR="1B94F3EC"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 fundur samstarfshóp um gerð stjórnunar- og verndaráætlunar fyrir </w:t>
      </w:r>
      <w:r w:rsidR="009E156D">
        <w:rPr>
          <w:rFonts w:ascii="Calibri" w:eastAsia="Calibri" w:hAnsi="Calibri" w:cs="Calibri"/>
          <w:b/>
          <w:bCs/>
          <w:color w:val="000000" w:themeColor="text1"/>
          <w:lang w:val="is-IS"/>
        </w:rPr>
        <w:t>Þ</w:t>
      </w:r>
      <w:r w:rsidR="1B94F3EC"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jóðgarðinn Snæfellsjökul  </w:t>
      </w:r>
    </w:p>
    <w:p w14:paraId="266B1EE5" w14:textId="51600B86" w:rsidR="00D01A70" w:rsidRDefault="1B94F3EC" w:rsidP="4B1B5422">
      <w:pPr>
        <w:spacing w:line="360" w:lineRule="auto"/>
        <w:jc w:val="center"/>
        <w:rPr>
          <w:rFonts w:ascii="Calibri" w:eastAsia="Calibri" w:hAnsi="Calibri" w:cs="Calibri"/>
          <w:color w:val="000000" w:themeColor="text1"/>
        </w:rPr>
      </w:pP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 </w:t>
      </w:r>
      <w:r w:rsidR="00AC5789">
        <w:rPr>
          <w:rFonts w:ascii="Calibri" w:eastAsia="Calibri" w:hAnsi="Calibri" w:cs="Calibri"/>
          <w:b/>
          <w:bCs/>
          <w:color w:val="000000" w:themeColor="text1"/>
          <w:lang w:val="is-IS"/>
        </w:rPr>
        <w:t>9. mars 2021</w:t>
      </w: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 kl. 13:00</w:t>
      </w:r>
    </w:p>
    <w:p w14:paraId="749A57DA" w14:textId="1E51DCD4" w:rsidR="00D01A70" w:rsidRDefault="1B94F3EC" w:rsidP="4B1B5422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>Fundarmenn</w:t>
      </w:r>
    </w:p>
    <w:p w14:paraId="3B4F876B" w14:textId="16CB14EC" w:rsidR="00D01A70" w:rsidRPr="0089062F" w:rsidRDefault="1B94F3EC" w:rsidP="4B1B5422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89062F">
        <w:rPr>
          <w:rFonts w:ascii="Calibri" w:eastAsia="Calibri" w:hAnsi="Calibri" w:cs="Calibri"/>
          <w:color w:val="000000" w:themeColor="text1"/>
          <w:lang w:val="is-IS"/>
        </w:rPr>
        <w:t>Guðbjörg Gunnarsdóttir</w:t>
      </w:r>
    </w:p>
    <w:p w14:paraId="577E39B6" w14:textId="5BED69F1" w:rsidR="00D01A70" w:rsidRPr="0089062F" w:rsidRDefault="1B94F3EC" w:rsidP="4B1B5422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89062F">
        <w:rPr>
          <w:rFonts w:ascii="Calibri" w:eastAsia="Calibri" w:hAnsi="Calibri" w:cs="Calibri"/>
          <w:color w:val="000000" w:themeColor="text1"/>
          <w:lang w:val="is-IS"/>
        </w:rPr>
        <w:t>Sæmundur Kristjánsson</w:t>
      </w:r>
    </w:p>
    <w:p w14:paraId="15BEBAD3" w14:textId="1D6E20C3" w:rsidR="00D01A70" w:rsidRPr="0089062F" w:rsidRDefault="5CEACA78" w:rsidP="4B1B5422">
      <w:pPr>
        <w:pStyle w:val="ListParagraph"/>
        <w:numPr>
          <w:ilvl w:val="0"/>
          <w:numId w:val="3"/>
        </w:numPr>
        <w:spacing w:after="120" w:line="276" w:lineRule="auto"/>
        <w:rPr>
          <w:color w:val="000000" w:themeColor="text1"/>
          <w:lang w:val="is-IS"/>
        </w:rPr>
      </w:pPr>
      <w:r w:rsidRPr="0089062F">
        <w:rPr>
          <w:rFonts w:ascii="Calibri" w:eastAsia="Calibri" w:hAnsi="Calibri" w:cs="Calibri"/>
          <w:color w:val="000000" w:themeColor="text1"/>
          <w:lang w:val="is-IS"/>
        </w:rPr>
        <w:t>Róbert A. Stefánsson</w:t>
      </w:r>
    </w:p>
    <w:p w14:paraId="49A65BCB" w14:textId="7FEFA86D" w:rsidR="00D01A70" w:rsidRPr="0089062F" w:rsidRDefault="1B94F3EC" w:rsidP="4B1B5422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89062F">
        <w:rPr>
          <w:rFonts w:ascii="Calibri" w:eastAsia="Calibri" w:hAnsi="Calibri" w:cs="Calibri"/>
          <w:color w:val="000000" w:themeColor="text1"/>
          <w:lang w:val="is-IS"/>
        </w:rPr>
        <w:t>Jón Björnsson</w:t>
      </w:r>
    </w:p>
    <w:p w14:paraId="38BF4C51" w14:textId="7657CE09" w:rsidR="00D01A70" w:rsidRPr="0089062F" w:rsidRDefault="1B94F3EC" w:rsidP="4B1B5422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89062F">
        <w:rPr>
          <w:rFonts w:ascii="Calibri" w:eastAsia="Calibri" w:hAnsi="Calibri" w:cs="Calibri"/>
          <w:color w:val="000000" w:themeColor="text1"/>
          <w:lang w:val="is-IS"/>
        </w:rPr>
        <w:t>Linda Björk Hallgrímsdóttir</w:t>
      </w:r>
    </w:p>
    <w:p w14:paraId="25169FD4" w14:textId="7D9709F8" w:rsidR="00D01A70" w:rsidRPr="0089062F" w:rsidRDefault="1B94F3EC" w:rsidP="4B1B5422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89062F">
        <w:rPr>
          <w:rFonts w:ascii="Calibri" w:eastAsia="Calibri" w:hAnsi="Calibri" w:cs="Calibri"/>
          <w:color w:val="000000" w:themeColor="text1"/>
          <w:lang w:val="is-IS"/>
        </w:rPr>
        <w:t>Olga Sædís Aðalsteinsdóttir</w:t>
      </w:r>
    </w:p>
    <w:p w14:paraId="338726DA" w14:textId="1D9A2307" w:rsidR="00D01A70" w:rsidRPr="0089062F" w:rsidRDefault="1B94F3EC" w:rsidP="4B1B5422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89062F">
        <w:rPr>
          <w:rFonts w:ascii="Calibri" w:eastAsia="Calibri" w:hAnsi="Calibri" w:cs="Calibri"/>
          <w:color w:val="000000" w:themeColor="text1"/>
          <w:lang w:val="is-IS"/>
        </w:rPr>
        <w:t>Ásta Hermannsdóttir</w:t>
      </w:r>
    </w:p>
    <w:p w14:paraId="61E04EF3" w14:textId="6F12857D" w:rsidR="00D01A70" w:rsidRPr="00966C3B" w:rsidRDefault="1B94F3EC" w:rsidP="4B1B5422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89062F">
        <w:rPr>
          <w:rFonts w:ascii="Calibri" w:eastAsia="Calibri" w:hAnsi="Calibri" w:cs="Calibri"/>
          <w:color w:val="000000" w:themeColor="text1"/>
          <w:lang w:val="is-IS"/>
        </w:rPr>
        <w:t>Jónína Herdís Ólafsdóttir</w:t>
      </w:r>
    </w:p>
    <w:p w14:paraId="3497FB3B" w14:textId="22E34ABC" w:rsidR="00966C3B" w:rsidRPr="00966C3B" w:rsidRDefault="00966C3B" w:rsidP="00966C3B">
      <w:pPr>
        <w:spacing w:after="120" w:line="276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Þórdís var fjarverandi</w:t>
      </w:r>
      <w:r w:rsidR="009E156D">
        <w:rPr>
          <w:rFonts w:eastAsiaTheme="minorEastAsia"/>
          <w:color w:val="000000" w:themeColor="text1"/>
        </w:rPr>
        <w:t>.</w:t>
      </w:r>
    </w:p>
    <w:p w14:paraId="1A59055F" w14:textId="04CB6E6C" w:rsidR="00D01A70" w:rsidRDefault="1B94F3EC" w:rsidP="4B1B5422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>Dagskrá:</w:t>
      </w:r>
    </w:p>
    <w:p w14:paraId="1C13BFFD" w14:textId="59CE6C6F" w:rsidR="00D01A70" w:rsidRDefault="00F710EE" w:rsidP="4B1B5422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is-IS"/>
        </w:rPr>
        <w:t>Íbúafundurinn</w:t>
      </w:r>
      <w:r w:rsidR="00D5754C">
        <w:rPr>
          <w:rFonts w:ascii="Calibri" w:eastAsia="Calibri" w:hAnsi="Calibri" w:cs="Calibri"/>
          <w:color w:val="000000" w:themeColor="text1"/>
          <w:lang w:val="is-IS"/>
        </w:rPr>
        <w:t xml:space="preserve"> 24. </w:t>
      </w:r>
      <w:r w:rsidR="00667F32">
        <w:rPr>
          <w:rFonts w:ascii="Calibri" w:eastAsia="Calibri" w:hAnsi="Calibri" w:cs="Calibri"/>
          <w:color w:val="000000" w:themeColor="text1"/>
          <w:lang w:val="is-IS"/>
        </w:rPr>
        <w:t>f</w:t>
      </w:r>
      <w:r w:rsidR="00D5754C">
        <w:rPr>
          <w:rFonts w:ascii="Calibri" w:eastAsia="Calibri" w:hAnsi="Calibri" w:cs="Calibri"/>
          <w:color w:val="000000" w:themeColor="text1"/>
          <w:lang w:val="is-IS"/>
        </w:rPr>
        <w:t>ebrúar og niðurstöður hans</w:t>
      </w:r>
    </w:p>
    <w:p w14:paraId="4CB8EDEF" w14:textId="52AD706C" w:rsidR="00D01A70" w:rsidRPr="00E33502" w:rsidRDefault="00D5754C" w:rsidP="4B1B5422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is-IS"/>
        </w:rPr>
        <w:t>Næstu skref</w:t>
      </w:r>
    </w:p>
    <w:p w14:paraId="62BEB447" w14:textId="75607BEA" w:rsidR="00E33502" w:rsidRDefault="007B2FAD" w:rsidP="4B1B5422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Önnur mál</w:t>
      </w:r>
    </w:p>
    <w:p w14:paraId="63116378" w14:textId="397BD475" w:rsidR="00D01A70" w:rsidRDefault="00D01A70" w:rsidP="4B1B5422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2989641B" w14:textId="09492D72" w:rsidR="00D01A70" w:rsidRDefault="1B94F3EC" w:rsidP="4B1B5422">
      <w:pPr>
        <w:spacing w:after="40" w:line="240" w:lineRule="auto"/>
        <w:rPr>
          <w:rFonts w:ascii="Calibri" w:eastAsia="Calibri" w:hAnsi="Calibri" w:cs="Calibri"/>
          <w:color w:val="000000" w:themeColor="text1"/>
        </w:rPr>
      </w:pP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>Fundarefni:</w:t>
      </w:r>
    </w:p>
    <w:p w14:paraId="0E69F763" w14:textId="565B42C0" w:rsidR="00E33502" w:rsidRPr="007B2FAD" w:rsidRDefault="00E33502" w:rsidP="00E33502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b/>
          <w:bCs/>
          <w:color w:val="000000" w:themeColor="text1"/>
        </w:rPr>
      </w:pPr>
      <w:r w:rsidRPr="007B2FAD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Íbúafundurinn 24. </w:t>
      </w:r>
      <w:r w:rsidR="00667F32">
        <w:rPr>
          <w:rFonts w:ascii="Calibri" w:eastAsia="Calibri" w:hAnsi="Calibri" w:cs="Calibri"/>
          <w:b/>
          <w:bCs/>
          <w:color w:val="000000" w:themeColor="text1"/>
          <w:lang w:val="is-IS"/>
        </w:rPr>
        <w:t>f</w:t>
      </w:r>
      <w:r w:rsidRPr="007B2FAD">
        <w:rPr>
          <w:rFonts w:ascii="Calibri" w:eastAsia="Calibri" w:hAnsi="Calibri" w:cs="Calibri"/>
          <w:b/>
          <w:bCs/>
          <w:color w:val="000000" w:themeColor="text1"/>
          <w:lang w:val="is-IS"/>
        </w:rPr>
        <w:t>ebrúar og niðurstöður hans</w:t>
      </w:r>
    </w:p>
    <w:p w14:paraId="786F9837" w14:textId="7937D9B7" w:rsidR="00386777" w:rsidRDefault="00DE1E8C" w:rsidP="4B1B5422">
      <w:pPr>
        <w:spacing w:after="40" w:line="240" w:lineRule="auto"/>
        <w:rPr>
          <w:rFonts w:ascii="Calibri" w:eastAsia="Calibri" w:hAnsi="Calibri" w:cs="Calibri"/>
          <w:color w:val="000000" w:themeColor="text1"/>
          <w:lang w:val="is-IS"/>
        </w:rPr>
      </w:pPr>
      <w:r>
        <w:rPr>
          <w:rFonts w:ascii="Calibri" w:eastAsia="Calibri" w:hAnsi="Calibri" w:cs="Calibri"/>
          <w:color w:val="000000" w:themeColor="text1"/>
          <w:lang w:val="is-IS"/>
        </w:rPr>
        <w:t>Rennt var yfir niðurstöður fundarins og hann ræddur. Ánægja</w:t>
      </w:r>
      <w:r w:rsidR="009E156D">
        <w:rPr>
          <w:rFonts w:ascii="Calibri" w:eastAsia="Calibri" w:hAnsi="Calibri" w:cs="Calibri"/>
          <w:color w:val="000000" w:themeColor="text1"/>
          <w:lang w:val="is-IS"/>
        </w:rPr>
        <w:t xml:space="preserve"> var</w:t>
      </w:r>
      <w:r>
        <w:rPr>
          <w:rFonts w:ascii="Calibri" w:eastAsia="Calibri" w:hAnsi="Calibri" w:cs="Calibri"/>
          <w:color w:val="000000" w:themeColor="text1"/>
          <w:lang w:val="is-IS"/>
        </w:rPr>
        <w:t xml:space="preserve"> með hvernig til tókst en </w:t>
      </w:r>
      <w:r w:rsidR="00F51CD4">
        <w:rPr>
          <w:rFonts w:ascii="Calibri" w:eastAsia="Calibri" w:hAnsi="Calibri" w:cs="Calibri"/>
          <w:color w:val="000000" w:themeColor="text1"/>
          <w:lang w:val="is-IS"/>
        </w:rPr>
        <w:t xml:space="preserve">fundurinn </w:t>
      </w:r>
      <w:r w:rsidR="0062275D">
        <w:rPr>
          <w:rFonts w:ascii="Calibri" w:eastAsia="Calibri" w:hAnsi="Calibri" w:cs="Calibri"/>
          <w:color w:val="000000" w:themeColor="text1"/>
          <w:lang w:val="is-IS"/>
        </w:rPr>
        <w:t>hefði mátt vera svolítið lengri</w:t>
      </w:r>
      <w:r w:rsidR="00765456">
        <w:rPr>
          <w:rFonts w:ascii="Calibri" w:eastAsia="Calibri" w:hAnsi="Calibri" w:cs="Calibri"/>
          <w:color w:val="000000" w:themeColor="text1"/>
          <w:lang w:val="is-IS"/>
        </w:rPr>
        <w:t xml:space="preserve"> þannig að hægt hefði verið að fara dýpra í spurningarnar og ræða fleiri liði</w:t>
      </w:r>
      <w:r w:rsidR="001E16C9">
        <w:rPr>
          <w:rFonts w:ascii="Calibri" w:eastAsia="Calibri" w:hAnsi="Calibri" w:cs="Calibri"/>
          <w:color w:val="000000" w:themeColor="text1"/>
          <w:lang w:val="is-IS"/>
        </w:rPr>
        <w:t>. Fróðlegur og skemmtilegur fund</w:t>
      </w:r>
      <w:r w:rsidR="00F82D2C">
        <w:rPr>
          <w:rFonts w:ascii="Calibri" w:eastAsia="Calibri" w:hAnsi="Calibri" w:cs="Calibri"/>
          <w:color w:val="000000" w:themeColor="text1"/>
          <w:lang w:val="is-IS"/>
        </w:rPr>
        <w:t xml:space="preserve">ur og áberandi að þátttakendur voru jákvæðir og stoltir </w:t>
      </w:r>
      <w:r w:rsidR="00651124">
        <w:rPr>
          <w:rFonts w:ascii="Calibri" w:eastAsia="Calibri" w:hAnsi="Calibri" w:cs="Calibri"/>
          <w:color w:val="000000" w:themeColor="text1"/>
          <w:lang w:val="is-IS"/>
        </w:rPr>
        <w:t>af þjóðgarðinum. Gott veganesti fyrir þjóðgarðinn og inn í okkar vinnu.</w:t>
      </w:r>
    </w:p>
    <w:p w14:paraId="458D13B2" w14:textId="5EBADEE6" w:rsidR="002936D4" w:rsidRDefault="002936D4" w:rsidP="4B1B5422">
      <w:pPr>
        <w:spacing w:after="40" w:line="240" w:lineRule="auto"/>
        <w:rPr>
          <w:rFonts w:ascii="Calibri" w:eastAsia="Calibri" w:hAnsi="Calibri" w:cs="Calibri"/>
          <w:color w:val="000000" w:themeColor="text1"/>
          <w:lang w:val="is-IS"/>
        </w:rPr>
      </w:pPr>
      <w:r>
        <w:rPr>
          <w:rFonts w:ascii="Calibri" w:eastAsia="Calibri" w:hAnsi="Calibri" w:cs="Calibri"/>
          <w:color w:val="000000" w:themeColor="text1"/>
          <w:lang w:val="is-IS"/>
        </w:rPr>
        <w:t>Í framhaldinu komu ýmsar hugmyndir upp</w:t>
      </w:r>
      <w:r w:rsidR="0093731C">
        <w:rPr>
          <w:rFonts w:ascii="Calibri" w:eastAsia="Calibri" w:hAnsi="Calibri" w:cs="Calibri"/>
          <w:color w:val="000000" w:themeColor="text1"/>
          <w:lang w:val="is-IS"/>
        </w:rPr>
        <w:t>. Rætt var um hvar mætti koma upp nestisaðstöðu fyrir fól</w:t>
      </w:r>
      <w:r w:rsidR="00D44BBB">
        <w:rPr>
          <w:rFonts w:ascii="Calibri" w:eastAsia="Calibri" w:hAnsi="Calibri" w:cs="Calibri"/>
          <w:color w:val="000000" w:themeColor="text1"/>
          <w:lang w:val="is-IS"/>
        </w:rPr>
        <w:t xml:space="preserve">k, hafa matarpakka til sölu </w:t>
      </w:r>
      <w:r w:rsidR="00361592">
        <w:rPr>
          <w:rFonts w:ascii="Calibri" w:eastAsia="Calibri" w:hAnsi="Calibri" w:cs="Calibri"/>
          <w:color w:val="000000" w:themeColor="text1"/>
          <w:lang w:val="is-IS"/>
        </w:rPr>
        <w:t>á Snæfellsnesi, útbúa lista yfir það sem þarf</w:t>
      </w:r>
      <w:r w:rsidR="001D684E">
        <w:rPr>
          <w:rFonts w:ascii="Calibri" w:eastAsia="Calibri" w:hAnsi="Calibri" w:cs="Calibri"/>
          <w:color w:val="000000" w:themeColor="text1"/>
          <w:lang w:val="is-IS"/>
        </w:rPr>
        <w:t xml:space="preserve"> eða gott væri að huga að áður en farið er út í þjóðgarð t.d. vatn, mat og salernismál. </w:t>
      </w:r>
      <w:r w:rsidR="003178EA">
        <w:rPr>
          <w:rFonts w:ascii="Calibri" w:eastAsia="Calibri" w:hAnsi="Calibri" w:cs="Calibri"/>
          <w:color w:val="000000" w:themeColor="text1"/>
          <w:lang w:val="is-IS"/>
        </w:rPr>
        <w:t>Rætt var um að fá hugmyndir frá ungu fólki</w:t>
      </w:r>
      <w:r w:rsidR="00713618">
        <w:rPr>
          <w:rFonts w:ascii="Calibri" w:eastAsia="Calibri" w:hAnsi="Calibri" w:cs="Calibri"/>
          <w:color w:val="000000" w:themeColor="text1"/>
          <w:lang w:val="is-IS"/>
        </w:rPr>
        <w:t xml:space="preserve">, allskyns tæknilausnir </w:t>
      </w:r>
      <w:r w:rsidR="00002C87">
        <w:rPr>
          <w:rFonts w:ascii="Calibri" w:eastAsia="Calibri" w:hAnsi="Calibri" w:cs="Calibri"/>
          <w:color w:val="000000" w:themeColor="text1"/>
          <w:lang w:val="is-IS"/>
        </w:rPr>
        <w:t xml:space="preserve">er </w:t>
      </w:r>
      <w:r w:rsidR="00713618">
        <w:rPr>
          <w:rFonts w:ascii="Calibri" w:eastAsia="Calibri" w:hAnsi="Calibri" w:cs="Calibri"/>
          <w:color w:val="000000" w:themeColor="text1"/>
          <w:lang w:val="is-IS"/>
        </w:rPr>
        <w:t xml:space="preserve">til sem það þekkir og </w:t>
      </w:r>
      <w:r w:rsidR="009011BE">
        <w:rPr>
          <w:rFonts w:ascii="Calibri" w:eastAsia="Calibri" w:hAnsi="Calibri" w:cs="Calibri"/>
          <w:color w:val="000000" w:themeColor="text1"/>
          <w:lang w:val="is-IS"/>
        </w:rPr>
        <w:t xml:space="preserve">gæti </w:t>
      </w:r>
      <w:r w:rsidR="00002C87">
        <w:rPr>
          <w:rFonts w:ascii="Calibri" w:eastAsia="Calibri" w:hAnsi="Calibri" w:cs="Calibri"/>
          <w:color w:val="000000" w:themeColor="text1"/>
          <w:lang w:val="is-IS"/>
        </w:rPr>
        <w:t xml:space="preserve">vilja </w:t>
      </w:r>
      <w:r w:rsidR="009011BE">
        <w:rPr>
          <w:rFonts w:ascii="Calibri" w:eastAsia="Calibri" w:hAnsi="Calibri" w:cs="Calibri"/>
          <w:color w:val="000000" w:themeColor="text1"/>
          <w:lang w:val="is-IS"/>
        </w:rPr>
        <w:t>nota.</w:t>
      </w:r>
      <w:r w:rsidR="007B4270">
        <w:rPr>
          <w:rFonts w:ascii="Calibri" w:eastAsia="Calibri" w:hAnsi="Calibri" w:cs="Calibri"/>
          <w:color w:val="000000" w:themeColor="text1"/>
          <w:lang w:val="is-IS"/>
        </w:rPr>
        <w:t xml:space="preserve"> Rætt var um rútuferðir innan þjóðgarðs og </w:t>
      </w:r>
      <w:r w:rsidR="00793C08">
        <w:rPr>
          <w:rFonts w:ascii="Calibri" w:eastAsia="Calibri" w:hAnsi="Calibri" w:cs="Calibri"/>
          <w:color w:val="000000" w:themeColor="text1"/>
          <w:lang w:val="is-IS"/>
        </w:rPr>
        <w:t xml:space="preserve">á </w:t>
      </w:r>
      <w:r w:rsidR="007B4270">
        <w:rPr>
          <w:rFonts w:ascii="Calibri" w:eastAsia="Calibri" w:hAnsi="Calibri" w:cs="Calibri"/>
          <w:color w:val="000000" w:themeColor="text1"/>
          <w:lang w:val="is-IS"/>
        </w:rPr>
        <w:t>Snæfellsnes</w:t>
      </w:r>
      <w:r w:rsidR="00793C08">
        <w:rPr>
          <w:rFonts w:ascii="Calibri" w:eastAsia="Calibri" w:hAnsi="Calibri" w:cs="Calibri"/>
          <w:color w:val="000000" w:themeColor="text1"/>
          <w:lang w:val="is-IS"/>
        </w:rPr>
        <w:t>i sem myndi auðvelda</w:t>
      </w:r>
      <w:r w:rsidR="00965E59">
        <w:rPr>
          <w:rFonts w:ascii="Calibri" w:eastAsia="Calibri" w:hAnsi="Calibri" w:cs="Calibri"/>
          <w:color w:val="000000" w:themeColor="text1"/>
          <w:lang w:val="is-IS"/>
        </w:rPr>
        <w:t xml:space="preserve"> skipulag fyrir fólk sem er</w:t>
      </w:r>
      <w:r w:rsidR="00793C08">
        <w:rPr>
          <w:rFonts w:ascii="Calibri" w:eastAsia="Calibri" w:hAnsi="Calibri" w:cs="Calibri"/>
          <w:color w:val="000000" w:themeColor="text1"/>
          <w:lang w:val="is-IS"/>
        </w:rPr>
        <w:t xml:space="preserve"> gangandi og hjólandi</w:t>
      </w:r>
      <w:r w:rsidR="007B4270">
        <w:rPr>
          <w:rFonts w:ascii="Calibri" w:eastAsia="Calibri" w:hAnsi="Calibri" w:cs="Calibri"/>
          <w:color w:val="000000" w:themeColor="text1"/>
          <w:lang w:val="is-IS"/>
        </w:rPr>
        <w:t>,</w:t>
      </w:r>
      <w:r w:rsidR="00965E59">
        <w:rPr>
          <w:rFonts w:ascii="Calibri" w:eastAsia="Calibri" w:hAnsi="Calibri" w:cs="Calibri"/>
          <w:color w:val="000000" w:themeColor="text1"/>
          <w:lang w:val="is-IS"/>
        </w:rPr>
        <w:t xml:space="preserve"> einnig</w:t>
      </w:r>
      <w:r w:rsidR="007B4270">
        <w:rPr>
          <w:rFonts w:ascii="Calibri" w:eastAsia="Calibri" w:hAnsi="Calibri" w:cs="Calibri"/>
          <w:color w:val="000000" w:themeColor="text1"/>
          <w:lang w:val="is-IS"/>
        </w:rPr>
        <w:t xml:space="preserve"> </w:t>
      </w:r>
      <w:r w:rsidR="00793C08">
        <w:rPr>
          <w:rFonts w:ascii="Calibri" w:eastAsia="Calibri" w:hAnsi="Calibri" w:cs="Calibri"/>
          <w:color w:val="000000" w:themeColor="text1"/>
          <w:lang w:val="is-IS"/>
        </w:rPr>
        <w:t>„Snæfellslínu“</w:t>
      </w:r>
      <w:r w:rsidR="00965E59">
        <w:rPr>
          <w:rFonts w:ascii="Calibri" w:eastAsia="Calibri" w:hAnsi="Calibri" w:cs="Calibri"/>
          <w:color w:val="000000" w:themeColor="text1"/>
          <w:lang w:val="is-IS"/>
        </w:rPr>
        <w:t xml:space="preserve">, sbr. borgarlínu. </w:t>
      </w:r>
      <w:r w:rsidR="009011BE">
        <w:rPr>
          <w:rFonts w:ascii="Calibri" w:eastAsia="Calibri" w:hAnsi="Calibri" w:cs="Calibri"/>
          <w:color w:val="000000" w:themeColor="text1"/>
          <w:lang w:val="is-IS"/>
        </w:rPr>
        <w:t>Rætt um hv</w:t>
      </w:r>
      <w:r w:rsidR="00DB2C2F">
        <w:rPr>
          <w:rFonts w:ascii="Calibri" w:eastAsia="Calibri" w:hAnsi="Calibri" w:cs="Calibri"/>
          <w:color w:val="000000" w:themeColor="text1"/>
          <w:lang w:val="is-IS"/>
        </w:rPr>
        <w:t xml:space="preserve">ort og hvernig mætti auðvelda fólki að stunda </w:t>
      </w:r>
      <w:r w:rsidR="001E01B6">
        <w:rPr>
          <w:rFonts w:ascii="Calibri" w:eastAsia="Calibri" w:hAnsi="Calibri" w:cs="Calibri"/>
          <w:color w:val="000000" w:themeColor="text1"/>
          <w:lang w:val="is-IS"/>
        </w:rPr>
        <w:t xml:space="preserve">margvíslegar </w:t>
      </w:r>
      <w:r w:rsidR="00DB2C2F">
        <w:rPr>
          <w:rFonts w:ascii="Calibri" w:eastAsia="Calibri" w:hAnsi="Calibri" w:cs="Calibri"/>
          <w:color w:val="000000" w:themeColor="text1"/>
          <w:lang w:val="is-IS"/>
        </w:rPr>
        <w:t>þróttir innan þjóðgarðs</w:t>
      </w:r>
      <w:r w:rsidR="0095090F">
        <w:rPr>
          <w:rFonts w:ascii="Calibri" w:eastAsia="Calibri" w:hAnsi="Calibri" w:cs="Calibri"/>
          <w:color w:val="000000" w:themeColor="text1"/>
          <w:lang w:val="is-IS"/>
        </w:rPr>
        <w:t xml:space="preserve"> og annars staðar á Snæfellsnesi</w:t>
      </w:r>
      <w:r w:rsidR="001E01B6">
        <w:rPr>
          <w:rFonts w:ascii="Calibri" w:eastAsia="Calibri" w:hAnsi="Calibri" w:cs="Calibri"/>
          <w:color w:val="000000" w:themeColor="text1"/>
          <w:lang w:val="is-IS"/>
        </w:rPr>
        <w:t xml:space="preserve"> t.d. fjallaskíði, gönguskíði, brimbetti</w:t>
      </w:r>
      <w:r w:rsidR="006F3849">
        <w:rPr>
          <w:rFonts w:ascii="Calibri" w:eastAsia="Calibri" w:hAnsi="Calibri" w:cs="Calibri"/>
          <w:color w:val="000000" w:themeColor="text1"/>
          <w:lang w:val="is-IS"/>
        </w:rPr>
        <w:t xml:space="preserve"> og köfun</w:t>
      </w:r>
      <w:r w:rsidR="006330EF">
        <w:rPr>
          <w:rFonts w:ascii="Calibri" w:eastAsia="Calibri" w:hAnsi="Calibri" w:cs="Calibri"/>
          <w:color w:val="000000" w:themeColor="text1"/>
          <w:lang w:val="is-IS"/>
        </w:rPr>
        <w:t>.</w:t>
      </w:r>
    </w:p>
    <w:p w14:paraId="5201A5C8" w14:textId="02E1C68C" w:rsidR="00D01A70" w:rsidRDefault="004E47B6" w:rsidP="4B1B5422">
      <w:pPr>
        <w:spacing w:after="40" w:line="240" w:lineRule="auto"/>
        <w:rPr>
          <w:rFonts w:ascii="Calibri" w:eastAsia="Calibri" w:hAnsi="Calibri" w:cs="Calibri"/>
          <w:color w:val="000000" w:themeColor="text1"/>
          <w:lang w:val="is-IS"/>
        </w:rPr>
      </w:pPr>
      <w:r>
        <w:rPr>
          <w:rFonts w:ascii="Calibri" w:eastAsia="Calibri" w:hAnsi="Calibri" w:cs="Calibri"/>
          <w:color w:val="000000" w:themeColor="text1"/>
          <w:lang w:val="is-IS"/>
        </w:rPr>
        <w:t>Guðbjörg lagfærir niðurstöður íbúafundar, sendir á þátttakendur</w:t>
      </w:r>
      <w:r w:rsidR="001E40E4">
        <w:rPr>
          <w:rFonts w:ascii="Calibri" w:eastAsia="Calibri" w:hAnsi="Calibri" w:cs="Calibri"/>
          <w:color w:val="000000" w:themeColor="text1"/>
          <w:lang w:val="is-IS"/>
        </w:rPr>
        <w:t xml:space="preserve"> fundarins</w:t>
      </w:r>
      <w:r>
        <w:rPr>
          <w:rFonts w:ascii="Calibri" w:eastAsia="Calibri" w:hAnsi="Calibri" w:cs="Calibri"/>
          <w:color w:val="000000" w:themeColor="text1"/>
          <w:lang w:val="is-IS"/>
        </w:rPr>
        <w:t xml:space="preserve"> og setur inn á heimasíðu </w:t>
      </w:r>
      <w:r w:rsidR="0073577E">
        <w:rPr>
          <w:rFonts w:ascii="Calibri" w:eastAsia="Calibri" w:hAnsi="Calibri" w:cs="Calibri"/>
          <w:color w:val="000000" w:themeColor="text1"/>
          <w:lang w:val="is-IS"/>
        </w:rPr>
        <w:t xml:space="preserve">stjórnunar- og verndaráætlunarinnar. </w:t>
      </w:r>
    </w:p>
    <w:p w14:paraId="182D7F79" w14:textId="2F9075D0" w:rsidR="00D01A70" w:rsidRDefault="0073577E" w:rsidP="4B1B5422">
      <w:pPr>
        <w:spacing w:after="40" w:line="240" w:lineRule="auto"/>
        <w:rPr>
          <w:rFonts w:ascii="Calibri" w:eastAsia="Calibri" w:hAnsi="Calibri" w:cs="Calibri"/>
          <w:color w:val="000000" w:themeColor="text1"/>
          <w:lang w:val="is-IS"/>
        </w:rPr>
      </w:pPr>
      <w:r>
        <w:rPr>
          <w:rFonts w:ascii="Calibri" w:eastAsia="Calibri" w:hAnsi="Calibri" w:cs="Calibri"/>
          <w:color w:val="000000" w:themeColor="text1"/>
          <w:lang w:val="is-IS"/>
        </w:rPr>
        <w:t xml:space="preserve">Hugmyndabanki er kominn inn á heimasíðuna og hlekkur á </w:t>
      </w:r>
      <w:r w:rsidR="00867897">
        <w:rPr>
          <w:rFonts w:ascii="Calibri" w:eastAsia="Calibri" w:hAnsi="Calibri" w:cs="Calibri"/>
          <w:color w:val="000000" w:themeColor="text1"/>
          <w:lang w:val="is-IS"/>
        </w:rPr>
        <w:t>dagskrá íbúafundarins.</w:t>
      </w:r>
    </w:p>
    <w:p w14:paraId="656DC6F0" w14:textId="3D6EC3DB" w:rsidR="00D01A70" w:rsidRDefault="00D01A70" w:rsidP="4B1B5422">
      <w:pPr>
        <w:spacing w:after="40" w:line="240" w:lineRule="auto"/>
        <w:rPr>
          <w:rFonts w:ascii="Calibri" w:eastAsia="Calibri" w:hAnsi="Calibri" w:cs="Calibri"/>
          <w:color w:val="000000" w:themeColor="text1"/>
          <w:lang w:val="is-IS"/>
        </w:rPr>
      </w:pPr>
    </w:p>
    <w:p w14:paraId="41DEE935" w14:textId="643BDD95" w:rsidR="00D01A70" w:rsidRPr="002A4F99" w:rsidRDefault="00E33502" w:rsidP="007B2FAD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b/>
          <w:bCs/>
          <w:color w:val="000000" w:themeColor="text1"/>
          <w:lang w:val="is-IS"/>
        </w:rPr>
      </w:pPr>
      <w:r w:rsidRPr="007B2FAD">
        <w:rPr>
          <w:rFonts w:ascii="Calibri" w:eastAsia="Calibri" w:hAnsi="Calibri" w:cs="Calibri"/>
          <w:b/>
          <w:bCs/>
          <w:color w:val="000000" w:themeColor="text1"/>
          <w:lang w:val="is-IS"/>
        </w:rPr>
        <w:t>Næstu skref</w:t>
      </w:r>
    </w:p>
    <w:p w14:paraId="67B09982" w14:textId="5B945D72" w:rsidR="002A4F99" w:rsidRPr="00FB13C0" w:rsidRDefault="002A4F99" w:rsidP="002A4F99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b/>
          <w:bCs/>
          <w:color w:val="000000" w:themeColor="text1"/>
          <w:lang w:val="is-IS"/>
        </w:rPr>
      </w:pPr>
      <w:r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Svæðaskipting </w:t>
      </w:r>
    </w:p>
    <w:p w14:paraId="65D1C4C4" w14:textId="77DE4B08" w:rsidR="00FB13C0" w:rsidRPr="00AA203B" w:rsidRDefault="00AA203B" w:rsidP="00FB13C0">
      <w:pPr>
        <w:spacing w:line="240" w:lineRule="auto"/>
        <w:rPr>
          <w:rFonts w:eastAsiaTheme="minorEastAsia"/>
          <w:color w:val="000000" w:themeColor="text1"/>
          <w:lang w:val="is-IS"/>
        </w:rPr>
      </w:pPr>
      <w:r>
        <w:rPr>
          <w:rFonts w:eastAsiaTheme="minorEastAsia"/>
          <w:color w:val="000000" w:themeColor="text1"/>
          <w:lang w:val="is-IS"/>
        </w:rPr>
        <w:t xml:space="preserve">Rætt var um hvernig mætti svæðaskipta </w:t>
      </w:r>
      <w:r w:rsidR="009A7F7B">
        <w:rPr>
          <w:rFonts w:eastAsiaTheme="minorEastAsia"/>
          <w:color w:val="000000" w:themeColor="text1"/>
          <w:lang w:val="is-IS"/>
        </w:rPr>
        <w:t xml:space="preserve">þjóðgarðinum m.t.t. mismunandi </w:t>
      </w:r>
      <w:r w:rsidR="00DF52B4">
        <w:rPr>
          <w:rFonts w:eastAsiaTheme="minorEastAsia"/>
          <w:color w:val="000000" w:themeColor="text1"/>
          <w:lang w:val="is-IS"/>
        </w:rPr>
        <w:t>aðgengi</w:t>
      </w:r>
      <w:r w:rsidR="009A7F7B">
        <w:rPr>
          <w:rFonts w:eastAsiaTheme="minorEastAsia"/>
          <w:color w:val="000000" w:themeColor="text1"/>
          <w:lang w:val="is-IS"/>
        </w:rPr>
        <w:t xml:space="preserve">. Hugmyndir komu um að </w:t>
      </w:r>
      <w:r w:rsidR="00201B39">
        <w:rPr>
          <w:rFonts w:eastAsiaTheme="minorEastAsia"/>
          <w:color w:val="000000" w:themeColor="text1"/>
          <w:lang w:val="is-IS"/>
        </w:rPr>
        <w:t xml:space="preserve">Neshraun og </w:t>
      </w:r>
      <w:r w:rsidR="0050461C">
        <w:rPr>
          <w:rFonts w:eastAsiaTheme="minorEastAsia"/>
          <w:color w:val="000000" w:themeColor="text1"/>
          <w:lang w:val="is-IS"/>
        </w:rPr>
        <w:t>svæðið norðaustan við Hólahóla (</w:t>
      </w:r>
      <w:r w:rsidR="00201B39">
        <w:rPr>
          <w:rFonts w:eastAsiaTheme="minorEastAsia"/>
          <w:color w:val="000000" w:themeColor="text1"/>
          <w:lang w:val="is-IS"/>
        </w:rPr>
        <w:t>Litla-Lónssvæðið</w:t>
      </w:r>
      <w:r w:rsidR="0045327B">
        <w:rPr>
          <w:rFonts w:eastAsiaTheme="minorEastAsia"/>
          <w:color w:val="000000" w:themeColor="text1"/>
          <w:lang w:val="is-IS"/>
        </w:rPr>
        <w:t>)</w:t>
      </w:r>
      <w:r w:rsidR="00201B39">
        <w:rPr>
          <w:rFonts w:eastAsiaTheme="minorEastAsia"/>
          <w:color w:val="000000" w:themeColor="text1"/>
          <w:lang w:val="is-IS"/>
        </w:rPr>
        <w:t xml:space="preserve"> mætti skilgreina sem svæði þar sem </w:t>
      </w:r>
      <w:r w:rsidR="00201B39">
        <w:rPr>
          <w:rFonts w:eastAsiaTheme="minorEastAsia"/>
          <w:color w:val="000000" w:themeColor="text1"/>
          <w:lang w:val="is-IS"/>
        </w:rPr>
        <w:lastRenderedPageBreak/>
        <w:t xml:space="preserve">friður og ró ríkir. </w:t>
      </w:r>
      <w:r w:rsidR="0045327B">
        <w:rPr>
          <w:rFonts w:eastAsiaTheme="minorEastAsia"/>
          <w:color w:val="000000" w:themeColor="text1"/>
          <w:lang w:val="is-IS"/>
        </w:rPr>
        <w:t xml:space="preserve">Þjónustusvæði væru á Malarrifi, Djúpalónssvæði, </w:t>
      </w:r>
      <w:r w:rsidR="000D65F4">
        <w:rPr>
          <w:rFonts w:eastAsiaTheme="minorEastAsia"/>
          <w:color w:val="000000" w:themeColor="text1"/>
          <w:lang w:val="is-IS"/>
        </w:rPr>
        <w:t>Vatnshelli og Saxhól. Öndverðarnes gæti orðið minjaheildarsvæði</w:t>
      </w:r>
      <w:r w:rsidR="00B131B8">
        <w:rPr>
          <w:rFonts w:eastAsiaTheme="minorEastAsia"/>
          <w:color w:val="000000" w:themeColor="text1"/>
          <w:lang w:val="is-IS"/>
        </w:rPr>
        <w:t>.</w:t>
      </w:r>
    </w:p>
    <w:p w14:paraId="31E1D94B" w14:textId="5D762EBC" w:rsidR="00AC7DBB" w:rsidRPr="000F375E" w:rsidRDefault="00AC7DBB" w:rsidP="002A4F99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b/>
          <w:bCs/>
          <w:color w:val="000000" w:themeColor="text1"/>
          <w:lang w:val="is-IS"/>
        </w:rPr>
      </w:pPr>
      <w:r>
        <w:rPr>
          <w:rFonts w:ascii="Calibri" w:eastAsia="Calibri" w:hAnsi="Calibri" w:cs="Calibri"/>
          <w:b/>
          <w:bCs/>
          <w:color w:val="000000" w:themeColor="text1"/>
          <w:lang w:val="is-IS"/>
        </w:rPr>
        <w:t>Lýsing á nýju mörkunum</w:t>
      </w:r>
    </w:p>
    <w:p w14:paraId="19EBC55B" w14:textId="5A41484A" w:rsidR="000F375E" w:rsidRPr="00D6034A" w:rsidRDefault="00875202" w:rsidP="00D6034A">
      <w:pPr>
        <w:spacing w:line="240" w:lineRule="auto"/>
        <w:rPr>
          <w:rFonts w:eastAsiaTheme="minorEastAsia"/>
          <w:color w:val="000000" w:themeColor="text1"/>
          <w:lang w:val="is-IS"/>
        </w:rPr>
      </w:pPr>
      <w:r>
        <w:rPr>
          <w:rFonts w:eastAsiaTheme="minorEastAsia"/>
          <w:color w:val="000000" w:themeColor="text1"/>
          <w:lang w:val="is-IS"/>
        </w:rPr>
        <w:t xml:space="preserve">Guðbjörg sendir Sæmundi </w:t>
      </w:r>
      <w:r w:rsidR="002204CC">
        <w:rPr>
          <w:rFonts w:eastAsiaTheme="minorEastAsia"/>
          <w:color w:val="000000" w:themeColor="text1"/>
          <w:lang w:val="is-IS"/>
        </w:rPr>
        <w:t>kort með nýju mörkunum hnitsettum og hann</w:t>
      </w:r>
      <w:r w:rsidR="00EC3756">
        <w:rPr>
          <w:rFonts w:eastAsiaTheme="minorEastAsia"/>
          <w:color w:val="000000" w:themeColor="text1"/>
          <w:lang w:val="is-IS"/>
        </w:rPr>
        <w:t xml:space="preserve"> sendir til baka </w:t>
      </w:r>
      <w:r w:rsidR="00D6034A">
        <w:rPr>
          <w:rFonts w:eastAsiaTheme="minorEastAsia"/>
          <w:color w:val="000000" w:themeColor="text1"/>
          <w:lang w:val="is-IS"/>
        </w:rPr>
        <w:t>lýsingu á nýja svæðinu í þjóðgarðinum</w:t>
      </w:r>
      <w:r w:rsidR="008417C3">
        <w:rPr>
          <w:rFonts w:eastAsiaTheme="minorEastAsia"/>
          <w:color w:val="000000" w:themeColor="text1"/>
          <w:lang w:val="is-IS"/>
        </w:rPr>
        <w:t xml:space="preserve"> og mörkunum tengdum við kennileiti.</w:t>
      </w:r>
      <w:r>
        <w:rPr>
          <w:rFonts w:eastAsiaTheme="minorEastAsia"/>
          <w:color w:val="000000" w:themeColor="text1"/>
          <w:lang w:val="is-IS"/>
        </w:rPr>
        <w:t xml:space="preserve"> </w:t>
      </w:r>
    </w:p>
    <w:p w14:paraId="3E5BBDEA" w14:textId="3B52DE03" w:rsidR="002132BB" w:rsidRPr="00722302" w:rsidRDefault="002132BB" w:rsidP="002A4F99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b/>
          <w:bCs/>
          <w:color w:val="000000" w:themeColor="text1"/>
          <w:lang w:val="is-IS"/>
        </w:rPr>
      </w:pPr>
      <w:r>
        <w:rPr>
          <w:rFonts w:ascii="Calibri" w:eastAsia="Calibri" w:hAnsi="Calibri" w:cs="Calibri"/>
          <w:b/>
          <w:bCs/>
          <w:color w:val="000000" w:themeColor="text1"/>
          <w:lang w:val="is-IS"/>
        </w:rPr>
        <w:t>Rannsóknir – yfirlitssíða – Róbert</w:t>
      </w:r>
      <w:r w:rsidR="00642AD4">
        <w:rPr>
          <w:rFonts w:ascii="Calibri" w:eastAsia="Calibri" w:hAnsi="Calibri" w:cs="Calibri"/>
          <w:b/>
          <w:bCs/>
          <w:color w:val="000000" w:themeColor="text1"/>
          <w:lang w:val="is-IS"/>
        </w:rPr>
        <w:t>, Jónína og Ásta</w:t>
      </w:r>
    </w:p>
    <w:p w14:paraId="751BE4B1" w14:textId="11B852F2" w:rsidR="00722302" w:rsidRPr="00A30965" w:rsidRDefault="00A30965" w:rsidP="00722302">
      <w:pPr>
        <w:spacing w:line="240" w:lineRule="auto"/>
        <w:rPr>
          <w:rFonts w:eastAsiaTheme="minorEastAsia"/>
          <w:color w:val="000000" w:themeColor="text1"/>
          <w:lang w:val="is-IS"/>
        </w:rPr>
      </w:pPr>
      <w:r>
        <w:rPr>
          <w:rFonts w:eastAsiaTheme="minorEastAsia"/>
          <w:color w:val="000000" w:themeColor="text1"/>
          <w:lang w:val="is-IS"/>
        </w:rPr>
        <w:t xml:space="preserve">Róbert, Jónína og Ásta senda </w:t>
      </w:r>
      <w:r w:rsidR="005612F9">
        <w:rPr>
          <w:rFonts w:eastAsiaTheme="minorEastAsia"/>
          <w:color w:val="000000" w:themeColor="text1"/>
          <w:lang w:val="is-IS"/>
        </w:rPr>
        <w:t>Guðbjörgu upplýsingar um rannsóknir á svæðinu</w:t>
      </w:r>
      <w:r w:rsidR="00DA2FD1">
        <w:rPr>
          <w:rFonts w:eastAsiaTheme="minorEastAsia"/>
          <w:color w:val="000000" w:themeColor="text1"/>
          <w:lang w:val="is-IS"/>
        </w:rPr>
        <w:t xml:space="preserve">, stuttan texta </w:t>
      </w:r>
      <w:r w:rsidR="008300D4">
        <w:rPr>
          <w:rFonts w:eastAsiaTheme="minorEastAsia"/>
          <w:color w:val="000000" w:themeColor="text1"/>
          <w:lang w:val="is-IS"/>
        </w:rPr>
        <w:t>og eða link á skýrslur eða niðurstöður</w:t>
      </w:r>
      <w:r w:rsidR="005612F9">
        <w:rPr>
          <w:rFonts w:eastAsiaTheme="minorEastAsia"/>
          <w:color w:val="000000" w:themeColor="text1"/>
          <w:lang w:val="is-IS"/>
        </w:rPr>
        <w:t xml:space="preserve">. </w:t>
      </w:r>
      <w:r w:rsidR="00BC289B">
        <w:rPr>
          <w:rFonts w:eastAsiaTheme="minorEastAsia"/>
          <w:color w:val="000000" w:themeColor="text1"/>
          <w:lang w:val="is-IS"/>
        </w:rPr>
        <w:t>Ábending um að biðja NÍ um vistgerðir innan þjóðgarðs og hlutfallslegt flatarmál þeirra.</w:t>
      </w:r>
      <w:r w:rsidR="00776887">
        <w:rPr>
          <w:rFonts w:eastAsiaTheme="minorEastAsia"/>
          <w:color w:val="000000" w:themeColor="text1"/>
          <w:lang w:val="is-IS"/>
        </w:rPr>
        <w:t xml:space="preserve"> Rætt var um útbreiðslu gróðurs en lítið er fylgst með framvindu hans</w:t>
      </w:r>
      <w:r w:rsidR="00E72B0C">
        <w:rPr>
          <w:rFonts w:eastAsiaTheme="minorEastAsia"/>
          <w:color w:val="000000" w:themeColor="text1"/>
          <w:lang w:val="is-IS"/>
        </w:rPr>
        <w:t xml:space="preserve">. </w:t>
      </w:r>
      <w:r w:rsidR="001C017F">
        <w:rPr>
          <w:rFonts w:eastAsiaTheme="minorEastAsia"/>
          <w:color w:val="000000" w:themeColor="text1"/>
          <w:lang w:val="is-IS"/>
        </w:rPr>
        <w:t>Einnig þarf að skrásetja minjar, bæði á nýja svæðinu og því eldra</w:t>
      </w:r>
      <w:r w:rsidR="009B2769">
        <w:rPr>
          <w:rFonts w:eastAsiaTheme="minorEastAsia"/>
          <w:color w:val="000000" w:themeColor="text1"/>
          <w:lang w:val="is-IS"/>
        </w:rPr>
        <w:t>. Uppfæra þyrfti minjaskráninguna í heild.</w:t>
      </w:r>
    </w:p>
    <w:p w14:paraId="72CFF758" w14:textId="050294B5" w:rsidR="000537C7" w:rsidRPr="003D4BD4" w:rsidRDefault="00AC7DBB" w:rsidP="003D4BD4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b/>
          <w:bCs/>
          <w:color w:val="000000" w:themeColor="text1"/>
          <w:lang w:val="is-IS"/>
        </w:rPr>
      </w:pPr>
      <w:r>
        <w:rPr>
          <w:rFonts w:ascii="Calibri" w:eastAsia="Calibri" w:hAnsi="Calibri" w:cs="Calibri"/>
          <w:b/>
          <w:bCs/>
          <w:color w:val="000000" w:themeColor="text1"/>
          <w:lang w:val="is-IS"/>
        </w:rPr>
        <w:t>Kortagerð</w:t>
      </w:r>
    </w:p>
    <w:p w14:paraId="4F0F8758" w14:textId="0A06D1CC" w:rsidR="003D4BD4" w:rsidRPr="003D4BD4" w:rsidRDefault="003D4BD4" w:rsidP="003D4BD4">
      <w:pPr>
        <w:spacing w:line="240" w:lineRule="auto"/>
        <w:rPr>
          <w:rFonts w:eastAsiaTheme="minorEastAsia"/>
          <w:color w:val="000000" w:themeColor="text1"/>
          <w:lang w:val="is-IS"/>
        </w:rPr>
      </w:pPr>
      <w:r>
        <w:rPr>
          <w:rFonts w:eastAsiaTheme="minorEastAsia"/>
          <w:color w:val="000000" w:themeColor="text1"/>
          <w:lang w:val="is-IS"/>
        </w:rPr>
        <w:t xml:space="preserve">Rætt var um </w:t>
      </w:r>
      <w:r w:rsidR="00324CA7">
        <w:rPr>
          <w:rFonts w:eastAsiaTheme="minorEastAsia"/>
          <w:color w:val="000000" w:themeColor="text1"/>
          <w:lang w:val="is-IS"/>
        </w:rPr>
        <w:t>kortagerð fyrir áætlunina, hvaða kort væri æskilegt að gera</w:t>
      </w:r>
      <w:r w:rsidR="00945668">
        <w:rPr>
          <w:rFonts w:eastAsiaTheme="minorEastAsia"/>
          <w:color w:val="000000" w:themeColor="text1"/>
          <w:lang w:val="is-IS"/>
        </w:rPr>
        <w:t>. Niðurstaða fékkst ekki en fundarmenn íhuga málið og senda Guðbjörgu hugmyndir.</w:t>
      </w:r>
    </w:p>
    <w:p w14:paraId="22710465" w14:textId="573AB9BF" w:rsidR="00D01A70" w:rsidRPr="00945668" w:rsidRDefault="00945668" w:rsidP="4B1B5422">
      <w:pPr>
        <w:spacing w:line="240" w:lineRule="auto"/>
        <w:rPr>
          <w:rFonts w:ascii="Calibri" w:eastAsia="Calibri" w:hAnsi="Calibri" w:cs="Calibri"/>
          <w:color w:val="000000" w:themeColor="text1"/>
          <w:lang w:val="is-IS"/>
        </w:rPr>
      </w:pPr>
      <w:r>
        <w:rPr>
          <w:rFonts w:ascii="Calibri" w:eastAsia="Calibri" w:hAnsi="Calibri" w:cs="Calibri"/>
          <w:color w:val="000000" w:themeColor="text1"/>
          <w:lang w:val="is-IS"/>
        </w:rPr>
        <w:t>Fleira ekki rætt.</w:t>
      </w:r>
    </w:p>
    <w:p w14:paraId="1828665A" w14:textId="63267F8A" w:rsidR="00D01A70" w:rsidRDefault="1B94F3EC" w:rsidP="4B1B5422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4B1B5422">
        <w:rPr>
          <w:rFonts w:ascii="Calibri" w:eastAsia="Calibri" w:hAnsi="Calibri" w:cs="Calibri"/>
          <w:color w:val="000000" w:themeColor="text1"/>
          <w:lang w:val="is-IS"/>
        </w:rPr>
        <w:t>Dagskrá lokið 1</w:t>
      </w:r>
      <w:r w:rsidR="00945668">
        <w:rPr>
          <w:rFonts w:ascii="Calibri" w:eastAsia="Calibri" w:hAnsi="Calibri" w:cs="Calibri"/>
          <w:color w:val="000000" w:themeColor="text1"/>
          <w:lang w:val="is-IS"/>
        </w:rPr>
        <w:t>5:00</w:t>
      </w:r>
      <w:r w:rsidRPr="4B1B5422">
        <w:rPr>
          <w:rFonts w:ascii="Calibri" w:eastAsia="Calibri" w:hAnsi="Calibri" w:cs="Calibri"/>
          <w:color w:val="000000" w:themeColor="text1"/>
          <w:lang w:val="is-IS"/>
        </w:rPr>
        <w:t>.</w:t>
      </w:r>
    </w:p>
    <w:p w14:paraId="3A91F991" w14:textId="74593323" w:rsidR="00D01A70" w:rsidRDefault="00D01A70" w:rsidP="4B1B5422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2C078E63" w14:textId="4BC71811" w:rsidR="00D01A70" w:rsidRDefault="00D01A70" w:rsidP="4B1B5422"/>
    <w:sectPr w:rsidR="00D01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E5B47"/>
    <w:multiLevelType w:val="hybridMultilevel"/>
    <w:tmpl w:val="1C207A02"/>
    <w:lvl w:ilvl="0" w:tplc="FDC64D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B3A9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09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C2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C9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86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A3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2D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2A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22ECB"/>
    <w:multiLevelType w:val="hybridMultilevel"/>
    <w:tmpl w:val="CB8088C0"/>
    <w:lvl w:ilvl="0" w:tplc="D71C0470">
      <w:start w:val="1"/>
      <w:numFmt w:val="decimal"/>
      <w:lvlText w:val="%1."/>
      <w:lvlJc w:val="left"/>
      <w:pPr>
        <w:ind w:left="720" w:hanging="360"/>
      </w:pPr>
    </w:lvl>
    <w:lvl w:ilvl="1" w:tplc="8D823784">
      <w:start w:val="1"/>
      <w:numFmt w:val="lowerLetter"/>
      <w:lvlText w:val="%2."/>
      <w:lvlJc w:val="left"/>
      <w:pPr>
        <w:ind w:left="1440" w:hanging="360"/>
      </w:pPr>
    </w:lvl>
    <w:lvl w:ilvl="2" w:tplc="43A8F8B6">
      <w:start w:val="1"/>
      <w:numFmt w:val="lowerRoman"/>
      <w:lvlText w:val="%3."/>
      <w:lvlJc w:val="right"/>
      <w:pPr>
        <w:ind w:left="2160" w:hanging="180"/>
      </w:pPr>
    </w:lvl>
    <w:lvl w:ilvl="3" w:tplc="E4D421BC">
      <w:start w:val="1"/>
      <w:numFmt w:val="decimal"/>
      <w:lvlText w:val="%4."/>
      <w:lvlJc w:val="left"/>
      <w:pPr>
        <w:ind w:left="2880" w:hanging="360"/>
      </w:pPr>
    </w:lvl>
    <w:lvl w:ilvl="4" w:tplc="B0BA6FC6">
      <w:start w:val="1"/>
      <w:numFmt w:val="lowerLetter"/>
      <w:lvlText w:val="%5."/>
      <w:lvlJc w:val="left"/>
      <w:pPr>
        <w:ind w:left="3600" w:hanging="360"/>
      </w:pPr>
    </w:lvl>
    <w:lvl w:ilvl="5" w:tplc="8A8CA52C">
      <w:start w:val="1"/>
      <w:numFmt w:val="lowerRoman"/>
      <w:lvlText w:val="%6."/>
      <w:lvlJc w:val="right"/>
      <w:pPr>
        <w:ind w:left="4320" w:hanging="180"/>
      </w:pPr>
    </w:lvl>
    <w:lvl w:ilvl="6" w:tplc="206AEA72">
      <w:start w:val="1"/>
      <w:numFmt w:val="decimal"/>
      <w:lvlText w:val="%7."/>
      <w:lvlJc w:val="left"/>
      <w:pPr>
        <w:ind w:left="5040" w:hanging="360"/>
      </w:pPr>
    </w:lvl>
    <w:lvl w:ilvl="7" w:tplc="9D740628">
      <w:start w:val="1"/>
      <w:numFmt w:val="lowerLetter"/>
      <w:lvlText w:val="%8."/>
      <w:lvlJc w:val="left"/>
      <w:pPr>
        <w:ind w:left="5760" w:hanging="360"/>
      </w:pPr>
    </w:lvl>
    <w:lvl w:ilvl="8" w:tplc="9904AE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C045B"/>
    <w:multiLevelType w:val="hybridMultilevel"/>
    <w:tmpl w:val="FB8E0312"/>
    <w:lvl w:ilvl="0" w:tplc="B9685B1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30034"/>
    <w:multiLevelType w:val="hybridMultilevel"/>
    <w:tmpl w:val="D7DA846C"/>
    <w:lvl w:ilvl="0" w:tplc="A246DD04">
      <w:start w:val="1"/>
      <w:numFmt w:val="decimal"/>
      <w:lvlText w:val="%1."/>
      <w:lvlJc w:val="left"/>
      <w:pPr>
        <w:ind w:left="720" w:hanging="360"/>
      </w:pPr>
    </w:lvl>
    <w:lvl w:ilvl="1" w:tplc="734487A0">
      <w:start w:val="1"/>
      <w:numFmt w:val="lowerLetter"/>
      <w:lvlText w:val="%2."/>
      <w:lvlJc w:val="left"/>
      <w:pPr>
        <w:ind w:left="1440" w:hanging="360"/>
      </w:pPr>
    </w:lvl>
    <w:lvl w:ilvl="2" w:tplc="8C9CE6E8">
      <w:start w:val="1"/>
      <w:numFmt w:val="lowerRoman"/>
      <w:lvlText w:val="%3."/>
      <w:lvlJc w:val="right"/>
      <w:pPr>
        <w:ind w:left="2160" w:hanging="180"/>
      </w:pPr>
    </w:lvl>
    <w:lvl w:ilvl="3" w:tplc="F63E4F7A">
      <w:start w:val="1"/>
      <w:numFmt w:val="decimal"/>
      <w:lvlText w:val="%4."/>
      <w:lvlJc w:val="left"/>
      <w:pPr>
        <w:ind w:left="2880" w:hanging="360"/>
      </w:pPr>
    </w:lvl>
    <w:lvl w:ilvl="4" w:tplc="7E5E55BE">
      <w:start w:val="1"/>
      <w:numFmt w:val="lowerLetter"/>
      <w:lvlText w:val="%5."/>
      <w:lvlJc w:val="left"/>
      <w:pPr>
        <w:ind w:left="3600" w:hanging="360"/>
      </w:pPr>
    </w:lvl>
    <w:lvl w:ilvl="5" w:tplc="F14A5AC0">
      <w:start w:val="1"/>
      <w:numFmt w:val="lowerRoman"/>
      <w:lvlText w:val="%6."/>
      <w:lvlJc w:val="right"/>
      <w:pPr>
        <w:ind w:left="4320" w:hanging="180"/>
      </w:pPr>
    </w:lvl>
    <w:lvl w:ilvl="6" w:tplc="E856C666">
      <w:start w:val="1"/>
      <w:numFmt w:val="decimal"/>
      <w:lvlText w:val="%7."/>
      <w:lvlJc w:val="left"/>
      <w:pPr>
        <w:ind w:left="5040" w:hanging="360"/>
      </w:pPr>
    </w:lvl>
    <w:lvl w:ilvl="7" w:tplc="E32E1E82">
      <w:start w:val="1"/>
      <w:numFmt w:val="lowerLetter"/>
      <w:lvlText w:val="%8."/>
      <w:lvlJc w:val="left"/>
      <w:pPr>
        <w:ind w:left="5760" w:hanging="360"/>
      </w:pPr>
    </w:lvl>
    <w:lvl w:ilvl="8" w:tplc="B1266B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B6566"/>
    <w:multiLevelType w:val="hybridMultilevel"/>
    <w:tmpl w:val="CB8088C0"/>
    <w:lvl w:ilvl="0" w:tplc="D71C0470">
      <w:start w:val="1"/>
      <w:numFmt w:val="decimal"/>
      <w:lvlText w:val="%1."/>
      <w:lvlJc w:val="left"/>
      <w:pPr>
        <w:ind w:left="720" w:hanging="360"/>
      </w:pPr>
    </w:lvl>
    <w:lvl w:ilvl="1" w:tplc="8D823784">
      <w:start w:val="1"/>
      <w:numFmt w:val="lowerLetter"/>
      <w:lvlText w:val="%2."/>
      <w:lvlJc w:val="left"/>
      <w:pPr>
        <w:ind w:left="1440" w:hanging="360"/>
      </w:pPr>
    </w:lvl>
    <w:lvl w:ilvl="2" w:tplc="43A8F8B6">
      <w:start w:val="1"/>
      <w:numFmt w:val="lowerRoman"/>
      <w:lvlText w:val="%3."/>
      <w:lvlJc w:val="right"/>
      <w:pPr>
        <w:ind w:left="2160" w:hanging="180"/>
      </w:pPr>
    </w:lvl>
    <w:lvl w:ilvl="3" w:tplc="E4D421BC">
      <w:start w:val="1"/>
      <w:numFmt w:val="decimal"/>
      <w:lvlText w:val="%4."/>
      <w:lvlJc w:val="left"/>
      <w:pPr>
        <w:ind w:left="2880" w:hanging="360"/>
      </w:pPr>
    </w:lvl>
    <w:lvl w:ilvl="4" w:tplc="B0BA6FC6">
      <w:start w:val="1"/>
      <w:numFmt w:val="lowerLetter"/>
      <w:lvlText w:val="%5."/>
      <w:lvlJc w:val="left"/>
      <w:pPr>
        <w:ind w:left="3600" w:hanging="360"/>
      </w:pPr>
    </w:lvl>
    <w:lvl w:ilvl="5" w:tplc="8A8CA52C">
      <w:start w:val="1"/>
      <w:numFmt w:val="lowerRoman"/>
      <w:lvlText w:val="%6."/>
      <w:lvlJc w:val="right"/>
      <w:pPr>
        <w:ind w:left="4320" w:hanging="180"/>
      </w:pPr>
    </w:lvl>
    <w:lvl w:ilvl="6" w:tplc="206AEA72">
      <w:start w:val="1"/>
      <w:numFmt w:val="decimal"/>
      <w:lvlText w:val="%7."/>
      <w:lvlJc w:val="left"/>
      <w:pPr>
        <w:ind w:left="5040" w:hanging="360"/>
      </w:pPr>
    </w:lvl>
    <w:lvl w:ilvl="7" w:tplc="9D740628">
      <w:start w:val="1"/>
      <w:numFmt w:val="lowerLetter"/>
      <w:lvlText w:val="%8."/>
      <w:lvlJc w:val="left"/>
      <w:pPr>
        <w:ind w:left="5760" w:hanging="360"/>
      </w:pPr>
    </w:lvl>
    <w:lvl w:ilvl="8" w:tplc="9904AE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A06C7"/>
    <w:rsid w:val="00002C87"/>
    <w:rsid w:val="000151E1"/>
    <w:rsid w:val="000537C7"/>
    <w:rsid w:val="000D65F4"/>
    <w:rsid w:val="000F375E"/>
    <w:rsid w:val="001B1750"/>
    <w:rsid w:val="001C017F"/>
    <w:rsid w:val="001D684E"/>
    <w:rsid w:val="001E01B6"/>
    <w:rsid w:val="001E16C9"/>
    <w:rsid w:val="001E40E4"/>
    <w:rsid w:val="00201B39"/>
    <w:rsid w:val="002132BB"/>
    <w:rsid w:val="002204CC"/>
    <w:rsid w:val="002936D4"/>
    <w:rsid w:val="002A4F99"/>
    <w:rsid w:val="003178EA"/>
    <w:rsid w:val="00324CA7"/>
    <w:rsid w:val="00361592"/>
    <w:rsid w:val="00386777"/>
    <w:rsid w:val="003C2904"/>
    <w:rsid w:val="003D491F"/>
    <w:rsid w:val="003D4BD4"/>
    <w:rsid w:val="003E6107"/>
    <w:rsid w:val="0045327B"/>
    <w:rsid w:val="004E47B6"/>
    <w:rsid w:val="0050461C"/>
    <w:rsid w:val="005612F9"/>
    <w:rsid w:val="0062275D"/>
    <w:rsid w:val="006330EF"/>
    <w:rsid w:val="00642AD4"/>
    <w:rsid w:val="00651124"/>
    <w:rsid w:val="00667F32"/>
    <w:rsid w:val="006F3849"/>
    <w:rsid w:val="00713618"/>
    <w:rsid w:val="00722302"/>
    <w:rsid w:val="0073577E"/>
    <w:rsid w:val="00765456"/>
    <w:rsid w:val="00776887"/>
    <w:rsid w:val="00793C08"/>
    <w:rsid w:val="007B2FAD"/>
    <w:rsid w:val="007B4270"/>
    <w:rsid w:val="008300D4"/>
    <w:rsid w:val="008417C3"/>
    <w:rsid w:val="00867897"/>
    <w:rsid w:val="00875202"/>
    <w:rsid w:val="0089062F"/>
    <w:rsid w:val="009011BE"/>
    <w:rsid w:val="0093731C"/>
    <w:rsid w:val="00945668"/>
    <w:rsid w:val="0095090F"/>
    <w:rsid w:val="00965E59"/>
    <w:rsid w:val="00966C3B"/>
    <w:rsid w:val="009A7F7B"/>
    <w:rsid w:val="009B2769"/>
    <w:rsid w:val="009E156D"/>
    <w:rsid w:val="00A30965"/>
    <w:rsid w:val="00AA203B"/>
    <w:rsid w:val="00AC5789"/>
    <w:rsid w:val="00AC7DBB"/>
    <w:rsid w:val="00B131B8"/>
    <w:rsid w:val="00BC289B"/>
    <w:rsid w:val="00CB0148"/>
    <w:rsid w:val="00D01A70"/>
    <w:rsid w:val="00D44BBB"/>
    <w:rsid w:val="00D5754C"/>
    <w:rsid w:val="00D6034A"/>
    <w:rsid w:val="00DA2FD1"/>
    <w:rsid w:val="00DB2C2F"/>
    <w:rsid w:val="00DD6EF8"/>
    <w:rsid w:val="00DE1E8C"/>
    <w:rsid w:val="00DF52B4"/>
    <w:rsid w:val="00E33502"/>
    <w:rsid w:val="00E72B0C"/>
    <w:rsid w:val="00EC3756"/>
    <w:rsid w:val="00F51CD4"/>
    <w:rsid w:val="00F710EE"/>
    <w:rsid w:val="00F82D2C"/>
    <w:rsid w:val="00FB13C0"/>
    <w:rsid w:val="08FA06C7"/>
    <w:rsid w:val="0E2943AB"/>
    <w:rsid w:val="13F687C1"/>
    <w:rsid w:val="1A3F5899"/>
    <w:rsid w:val="1B94F3EC"/>
    <w:rsid w:val="1BAC1F2E"/>
    <w:rsid w:val="201C3082"/>
    <w:rsid w:val="27DC61B2"/>
    <w:rsid w:val="29F1737F"/>
    <w:rsid w:val="3B67A31E"/>
    <w:rsid w:val="439B94A3"/>
    <w:rsid w:val="49D74519"/>
    <w:rsid w:val="4B1B5422"/>
    <w:rsid w:val="53F3BBE0"/>
    <w:rsid w:val="55FA2DF0"/>
    <w:rsid w:val="5700EE50"/>
    <w:rsid w:val="5CEACA78"/>
    <w:rsid w:val="61687FBC"/>
    <w:rsid w:val="663A463D"/>
    <w:rsid w:val="678A4B4A"/>
    <w:rsid w:val="6C15AF7C"/>
    <w:rsid w:val="754ECFF2"/>
    <w:rsid w:val="7C4B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06C7"/>
  <w15:chartTrackingRefBased/>
  <w15:docId w15:val="{811DC886-B1E3-417F-AD90-D8012AF9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137B3-519E-43C9-B083-ADE22B0DEC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17FE4-E449-4B1C-A7FF-435E967A7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2C32E-B8B5-44A7-9798-716C169AE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Vilhelmína Bragadóttir</dc:creator>
  <cp:keywords/>
  <dc:description/>
  <cp:lastModifiedBy>Guðbjörg Gunnarsdóttir</cp:lastModifiedBy>
  <cp:revision>79</cp:revision>
  <dcterms:created xsi:type="dcterms:W3CDTF">2020-09-10T12:32:00Z</dcterms:created>
  <dcterms:modified xsi:type="dcterms:W3CDTF">2021-03-09T16:13:00Z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</Properties>
</file>